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A6F" w:rsidRPr="00F97268" w:rsidRDefault="00F97268" w:rsidP="00F97268">
      <w:pPr>
        <w:rPr>
          <w:rFonts w:ascii="Times New Roman" w:eastAsia="Times New Roman" w:hAnsi="Times New Roman" w:cs="Times New Roman"/>
          <w:color w:val="000000"/>
          <w:sz w:val="24"/>
          <w:szCs w:val="24"/>
        </w:rPr>
      </w:pPr>
      <w:r w:rsidRPr="00F97268">
        <w:rPr>
          <w:rFonts w:ascii="Times New Roman" w:eastAsia="Times New Roman" w:hAnsi="Times New Roman" w:cs="Times New Roman"/>
          <w:b/>
          <w:bCs/>
          <w:color w:val="000000"/>
          <w:sz w:val="24"/>
          <w:szCs w:val="24"/>
        </w:rPr>
        <w:t xml:space="preserve">CLINICAL IMPLICATIONS OF </w:t>
      </w:r>
      <w:r w:rsidR="00855A6F" w:rsidRPr="00F97268">
        <w:rPr>
          <w:rFonts w:ascii="Times New Roman" w:eastAsia="Times New Roman" w:hAnsi="Times New Roman" w:cs="Times New Roman"/>
          <w:b/>
          <w:bCs/>
          <w:color w:val="000000"/>
          <w:sz w:val="24"/>
          <w:szCs w:val="24"/>
        </w:rPr>
        <w:t xml:space="preserve">microRNA </w:t>
      </w:r>
      <w:r w:rsidRPr="00F97268">
        <w:rPr>
          <w:rFonts w:ascii="Times New Roman" w:eastAsia="Times New Roman" w:hAnsi="Times New Roman" w:cs="Times New Roman"/>
          <w:b/>
          <w:bCs/>
          <w:color w:val="000000"/>
          <w:sz w:val="24"/>
          <w:szCs w:val="24"/>
        </w:rPr>
        <w:t>SCORE IN DISCRIMINATING VASOSPASTIC ANGINA FROM ATHEROTHROMBOTIC ANGINA OR NON-CORONARY CHEST PAIN</w:t>
      </w:r>
    </w:p>
    <w:p w:rsidR="00F97268" w:rsidRPr="00F97268" w:rsidRDefault="00855A6F" w:rsidP="00F97268">
      <w:pPr>
        <w:rPr>
          <w:rFonts w:ascii="Times New Roman" w:eastAsia="Times New Roman" w:hAnsi="Times New Roman" w:cs="Times New Roman"/>
          <w:b/>
          <w:bCs/>
          <w:color w:val="000000"/>
          <w:sz w:val="24"/>
          <w:szCs w:val="24"/>
          <w:u w:val="single"/>
        </w:rPr>
      </w:pPr>
      <w:r w:rsidRPr="00F97268">
        <w:rPr>
          <w:rFonts w:ascii="Times New Roman" w:eastAsia="Times New Roman" w:hAnsi="Times New Roman" w:cs="Times New Roman"/>
          <w:b/>
          <w:bCs/>
          <w:color w:val="000000"/>
          <w:sz w:val="24"/>
          <w:szCs w:val="24"/>
          <w:u w:val="single"/>
        </w:rPr>
        <w:t>H.-Y. Lee</w:t>
      </w:r>
    </w:p>
    <w:p w:rsidR="00F97268" w:rsidRDefault="00855A6F" w:rsidP="00F97268">
      <w:pPr>
        <w:rPr>
          <w:rFonts w:ascii="Times New Roman" w:eastAsia="Times New Roman" w:hAnsi="Times New Roman" w:cs="Times New Roman"/>
          <w:color w:val="000000"/>
          <w:sz w:val="24"/>
          <w:szCs w:val="24"/>
        </w:rPr>
      </w:pPr>
      <w:r w:rsidRPr="00F97268">
        <w:rPr>
          <w:rFonts w:ascii="Times New Roman" w:eastAsia="Times New Roman" w:hAnsi="Times New Roman" w:cs="Times New Roman"/>
          <w:color w:val="000000"/>
          <w:sz w:val="24"/>
          <w:szCs w:val="24"/>
        </w:rPr>
        <w:t xml:space="preserve">Seoul National University Hospital, Seoul, </w:t>
      </w:r>
      <w:r w:rsidR="00F97268">
        <w:rPr>
          <w:rFonts w:ascii="Times New Roman" w:eastAsia="Times New Roman" w:hAnsi="Times New Roman" w:cs="Times New Roman"/>
          <w:color w:val="000000"/>
          <w:sz w:val="24"/>
          <w:szCs w:val="24"/>
        </w:rPr>
        <w:t xml:space="preserve">Republic of </w:t>
      </w:r>
      <w:r w:rsidRPr="00F97268">
        <w:rPr>
          <w:rFonts w:ascii="Times New Roman" w:eastAsia="Times New Roman" w:hAnsi="Times New Roman" w:cs="Times New Roman"/>
          <w:color w:val="000000"/>
          <w:sz w:val="24"/>
          <w:szCs w:val="24"/>
        </w:rPr>
        <w:t>Korea</w:t>
      </w:r>
    </w:p>
    <w:p w:rsidR="00855A6F" w:rsidRPr="00F97268" w:rsidRDefault="00855A6F" w:rsidP="00F97268">
      <w:pPr>
        <w:rPr>
          <w:rFonts w:ascii="Times New Roman" w:eastAsia="Times New Roman" w:hAnsi="Times New Roman" w:cs="Times New Roman"/>
          <w:color w:val="000000"/>
          <w:sz w:val="24"/>
          <w:szCs w:val="24"/>
        </w:rPr>
      </w:pPr>
    </w:p>
    <w:p w:rsidR="00F97268" w:rsidRDefault="00855A6F" w:rsidP="00F97268">
      <w:pPr>
        <w:jc w:val="both"/>
        <w:rPr>
          <w:rFonts w:ascii="Times New Roman" w:eastAsia="Times New Roman" w:hAnsi="Times New Roman" w:cs="Times New Roman"/>
          <w:color w:val="000000"/>
          <w:sz w:val="24"/>
          <w:szCs w:val="24"/>
        </w:rPr>
      </w:pPr>
      <w:r w:rsidRPr="00F97268">
        <w:rPr>
          <w:rFonts w:ascii="Times New Roman" w:eastAsia="Times New Roman" w:hAnsi="Times New Roman" w:cs="Times New Roman"/>
          <w:b/>
          <w:bCs/>
          <w:color w:val="000000"/>
          <w:sz w:val="24"/>
          <w:szCs w:val="24"/>
        </w:rPr>
        <w:t>Objective:</w:t>
      </w:r>
      <w:r w:rsidRPr="00F97268">
        <w:rPr>
          <w:rFonts w:ascii="Times New Roman" w:eastAsia="Times New Roman" w:hAnsi="Times New Roman" w:cs="Times New Roman"/>
          <w:color w:val="000000"/>
          <w:sz w:val="24"/>
          <w:szCs w:val="24"/>
        </w:rPr>
        <w:t> Vasospastic angina (VA) is difficult to diagnose by noninvasive test. Although coronary angiography (CAG) with pharmacologic provocation is considered as gold standard test, its application has limitation due to invasiveness. Herein, we investigated the diagnostic implication of circulating microRNA (</w:t>
      </w:r>
      <w:proofErr w:type="spellStart"/>
      <w:r w:rsidRPr="00F97268">
        <w:rPr>
          <w:rFonts w:ascii="Times New Roman" w:eastAsia="Times New Roman" w:hAnsi="Times New Roman" w:cs="Times New Roman"/>
          <w:color w:val="000000"/>
          <w:sz w:val="24"/>
          <w:szCs w:val="24"/>
        </w:rPr>
        <w:t>miR</w:t>
      </w:r>
      <w:proofErr w:type="spellEnd"/>
      <w:r w:rsidRPr="00F97268">
        <w:rPr>
          <w:rFonts w:ascii="Times New Roman" w:eastAsia="Times New Roman" w:hAnsi="Times New Roman" w:cs="Times New Roman"/>
          <w:color w:val="000000"/>
          <w:sz w:val="24"/>
          <w:szCs w:val="24"/>
        </w:rPr>
        <w:t>) profile in discriminating VA patients from atherothrombotic angina with obstructive coronary lesion (AA) as well as no/insignificant coronary artery lesion (NCL) as non-invasive screening assay.</w:t>
      </w:r>
      <w:r w:rsidR="00F97268">
        <w:rPr>
          <w:rFonts w:ascii="Times New Roman" w:eastAsia="Times New Roman" w:hAnsi="Times New Roman" w:cs="Times New Roman"/>
          <w:color w:val="000000"/>
          <w:sz w:val="24"/>
          <w:szCs w:val="24"/>
        </w:rPr>
        <w:t xml:space="preserve"> </w:t>
      </w:r>
    </w:p>
    <w:p w:rsidR="00F97268" w:rsidRDefault="00855A6F" w:rsidP="00F97268">
      <w:pPr>
        <w:jc w:val="both"/>
        <w:rPr>
          <w:rFonts w:ascii="Times New Roman" w:eastAsia="Times New Roman" w:hAnsi="Times New Roman" w:cs="Times New Roman"/>
          <w:color w:val="000000"/>
          <w:sz w:val="24"/>
          <w:szCs w:val="24"/>
        </w:rPr>
      </w:pPr>
      <w:r w:rsidRPr="00F97268">
        <w:rPr>
          <w:rFonts w:ascii="Times New Roman" w:eastAsia="Times New Roman" w:hAnsi="Times New Roman" w:cs="Times New Roman"/>
          <w:b/>
          <w:bCs/>
          <w:color w:val="000000"/>
          <w:sz w:val="24"/>
          <w:szCs w:val="24"/>
        </w:rPr>
        <w:t>Method:</w:t>
      </w:r>
      <w:r w:rsidRPr="00F97268">
        <w:rPr>
          <w:rFonts w:ascii="Times New Roman" w:eastAsia="Times New Roman" w:hAnsi="Times New Roman" w:cs="Times New Roman"/>
          <w:color w:val="000000"/>
          <w:sz w:val="24"/>
          <w:szCs w:val="24"/>
        </w:rPr>
        <w:t> Patients who underwent CAG for chest pain were enrolled. Blood samples were obtained during CAG and serum miR-17-5p, miR-92a-3p, miR-126-3p, miR-145-5p, miR-221-3p, and miR-222-3p expressions were assessed.</w:t>
      </w:r>
      <w:r w:rsidR="00F97268">
        <w:rPr>
          <w:rFonts w:ascii="Times New Roman" w:eastAsia="Times New Roman" w:hAnsi="Times New Roman" w:cs="Times New Roman"/>
          <w:color w:val="000000"/>
          <w:sz w:val="24"/>
          <w:szCs w:val="24"/>
        </w:rPr>
        <w:t xml:space="preserve"> </w:t>
      </w:r>
    </w:p>
    <w:p w:rsidR="00F97268" w:rsidRDefault="00855A6F" w:rsidP="00F97268">
      <w:pPr>
        <w:jc w:val="both"/>
        <w:rPr>
          <w:rFonts w:ascii="Times New Roman" w:eastAsia="Times New Roman" w:hAnsi="Times New Roman" w:cs="Times New Roman"/>
          <w:color w:val="000000"/>
          <w:sz w:val="24"/>
          <w:szCs w:val="24"/>
        </w:rPr>
      </w:pPr>
      <w:r w:rsidRPr="00F97268">
        <w:rPr>
          <w:rFonts w:ascii="Times New Roman" w:eastAsia="Times New Roman" w:hAnsi="Times New Roman" w:cs="Times New Roman"/>
          <w:b/>
          <w:bCs/>
          <w:color w:val="000000"/>
          <w:sz w:val="24"/>
          <w:szCs w:val="24"/>
        </w:rPr>
        <w:t>Results:</w:t>
      </w:r>
      <w:r w:rsidRPr="00F97268">
        <w:rPr>
          <w:rFonts w:ascii="Times New Roman" w:eastAsia="Times New Roman" w:hAnsi="Times New Roman" w:cs="Times New Roman"/>
          <w:color w:val="000000"/>
          <w:sz w:val="24"/>
          <w:szCs w:val="24"/>
        </w:rPr>
        <w:t xml:space="preserve"> Among 121 patients, 46 patients were diagnosed as VA, 49 as AA, and 26 as NCL by CAG with ergonovine provocation. VA patients showed higher expression of miR-17-5p, miR-92a-3p, and miR-126-3p compared with NCL patients, and lower expression of miR-145-5p and miR-222-3p compared with AA patients. Concentration of </w:t>
      </w:r>
      <w:proofErr w:type="spellStart"/>
      <w:r w:rsidRPr="00F97268">
        <w:rPr>
          <w:rFonts w:ascii="Times New Roman" w:eastAsia="Times New Roman" w:hAnsi="Times New Roman" w:cs="Times New Roman"/>
          <w:color w:val="000000"/>
          <w:sz w:val="24"/>
          <w:szCs w:val="24"/>
        </w:rPr>
        <w:t>miR</w:t>
      </w:r>
      <w:proofErr w:type="spellEnd"/>
      <w:r w:rsidRPr="00F97268">
        <w:rPr>
          <w:rFonts w:ascii="Times New Roman" w:eastAsia="Times New Roman" w:hAnsi="Times New Roman" w:cs="Times New Roman"/>
          <w:color w:val="000000"/>
          <w:sz w:val="24"/>
          <w:szCs w:val="24"/>
        </w:rPr>
        <w:t xml:space="preserve"> profiles were independent to conventional cardiovascular risk factors. </w:t>
      </w:r>
      <w:proofErr w:type="gramStart"/>
      <w:r w:rsidRPr="00F97268">
        <w:rPr>
          <w:rFonts w:ascii="Times New Roman" w:eastAsia="Times New Roman" w:hAnsi="Times New Roman" w:cs="Times New Roman"/>
          <w:color w:val="000000"/>
          <w:sz w:val="24"/>
          <w:szCs w:val="24"/>
        </w:rPr>
        <w:t>A score,</w:t>
      </w:r>
      <w:proofErr w:type="gramEnd"/>
      <w:r w:rsidRPr="00F97268">
        <w:rPr>
          <w:rFonts w:ascii="Times New Roman" w:eastAsia="Times New Roman" w:hAnsi="Times New Roman" w:cs="Times New Roman"/>
          <w:color w:val="000000"/>
          <w:sz w:val="24"/>
          <w:szCs w:val="24"/>
        </w:rPr>
        <w:t xml:space="preserve"> based on the levels of six </w:t>
      </w:r>
      <w:proofErr w:type="spellStart"/>
      <w:r w:rsidRPr="00F97268">
        <w:rPr>
          <w:rFonts w:ascii="Times New Roman" w:eastAsia="Times New Roman" w:hAnsi="Times New Roman" w:cs="Times New Roman"/>
          <w:color w:val="000000"/>
          <w:sz w:val="24"/>
          <w:szCs w:val="24"/>
        </w:rPr>
        <w:t>miRs</w:t>
      </w:r>
      <w:proofErr w:type="spellEnd"/>
      <w:r w:rsidRPr="00F97268">
        <w:rPr>
          <w:rFonts w:ascii="Times New Roman" w:eastAsia="Times New Roman" w:hAnsi="Times New Roman" w:cs="Times New Roman"/>
          <w:color w:val="000000"/>
          <w:sz w:val="24"/>
          <w:szCs w:val="24"/>
        </w:rPr>
        <w:t xml:space="preserve"> was able to efficiently discriminate VA patients from AA or NCL patients. Then, we evaluated the pathophysiologic role of </w:t>
      </w:r>
      <w:proofErr w:type="spellStart"/>
      <w:r w:rsidRPr="00F97268">
        <w:rPr>
          <w:rFonts w:ascii="Times New Roman" w:eastAsia="Times New Roman" w:hAnsi="Times New Roman" w:cs="Times New Roman"/>
          <w:color w:val="000000"/>
          <w:sz w:val="24"/>
          <w:szCs w:val="24"/>
        </w:rPr>
        <w:t>miRs</w:t>
      </w:r>
      <w:proofErr w:type="spellEnd"/>
      <w:r w:rsidRPr="00F97268">
        <w:rPr>
          <w:rFonts w:ascii="Times New Roman" w:eastAsia="Times New Roman" w:hAnsi="Times New Roman" w:cs="Times New Roman"/>
          <w:color w:val="000000"/>
          <w:sz w:val="24"/>
          <w:szCs w:val="24"/>
        </w:rPr>
        <w:t xml:space="preserve"> in regulating endothelial nitric oxide synthase (</w:t>
      </w:r>
      <w:proofErr w:type="spellStart"/>
      <w:r w:rsidRPr="00F97268">
        <w:rPr>
          <w:rFonts w:ascii="Times New Roman" w:eastAsia="Times New Roman" w:hAnsi="Times New Roman" w:cs="Times New Roman"/>
          <w:color w:val="000000"/>
          <w:sz w:val="24"/>
          <w:szCs w:val="24"/>
        </w:rPr>
        <w:t>eNOS</w:t>
      </w:r>
      <w:proofErr w:type="spellEnd"/>
      <w:r w:rsidRPr="00F97268">
        <w:rPr>
          <w:rFonts w:ascii="Times New Roman" w:eastAsia="Times New Roman" w:hAnsi="Times New Roman" w:cs="Times New Roman"/>
          <w:color w:val="000000"/>
          <w:sz w:val="24"/>
          <w:szCs w:val="24"/>
        </w:rPr>
        <w:t>) expression using human coronary artery endothelial cells (</w:t>
      </w:r>
      <w:proofErr w:type="spellStart"/>
      <w:r w:rsidRPr="00F97268">
        <w:rPr>
          <w:rFonts w:ascii="Times New Roman" w:eastAsia="Times New Roman" w:hAnsi="Times New Roman" w:cs="Times New Roman"/>
          <w:color w:val="000000"/>
          <w:sz w:val="24"/>
          <w:szCs w:val="24"/>
        </w:rPr>
        <w:t>hCAECs</w:t>
      </w:r>
      <w:proofErr w:type="spellEnd"/>
      <w:r w:rsidRPr="00F97268">
        <w:rPr>
          <w:rFonts w:ascii="Times New Roman" w:eastAsia="Times New Roman" w:hAnsi="Times New Roman" w:cs="Times New Roman"/>
          <w:color w:val="000000"/>
          <w:sz w:val="24"/>
          <w:szCs w:val="24"/>
        </w:rPr>
        <w:t>). Transfecting the mimics (Pre-</w:t>
      </w:r>
      <w:proofErr w:type="spellStart"/>
      <w:r w:rsidRPr="00F97268">
        <w:rPr>
          <w:rFonts w:ascii="Times New Roman" w:eastAsia="Times New Roman" w:hAnsi="Times New Roman" w:cs="Times New Roman"/>
          <w:color w:val="000000"/>
          <w:sz w:val="24"/>
          <w:szCs w:val="24"/>
        </w:rPr>
        <w:t>miR</w:t>
      </w:r>
      <w:proofErr w:type="spellEnd"/>
      <w:r w:rsidRPr="00F97268">
        <w:rPr>
          <w:rFonts w:ascii="Times New Roman" w:eastAsia="Times New Roman" w:hAnsi="Times New Roman" w:cs="Times New Roman"/>
          <w:color w:val="000000"/>
          <w:sz w:val="24"/>
          <w:szCs w:val="24"/>
        </w:rPr>
        <w:t xml:space="preserve">) of miR-17-5p, miR-92a-3p, and miR-126-3p suppressed </w:t>
      </w:r>
      <w:proofErr w:type="spellStart"/>
      <w:r w:rsidRPr="00F97268">
        <w:rPr>
          <w:rFonts w:ascii="Times New Roman" w:eastAsia="Times New Roman" w:hAnsi="Times New Roman" w:cs="Times New Roman"/>
          <w:color w:val="000000"/>
          <w:sz w:val="24"/>
          <w:szCs w:val="24"/>
        </w:rPr>
        <w:t>eNOS</w:t>
      </w:r>
      <w:proofErr w:type="spellEnd"/>
      <w:r w:rsidRPr="00F97268">
        <w:rPr>
          <w:rFonts w:ascii="Times New Roman" w:eastAsia="Times New Roman" w:hAnsi="Times New Roman" w:cs="Times New Roman"/>
          <w:color w:val="000000"/>
          <w:sz w:val="24"/>
          <w:szCs w:val="24"/>
        </w:rPr>
        <w:t xml:space="preserve"> expression. Conversely, transfecting the inhibitors of miR-17-5p and miR-92a-3p significantly replenished </w:t>
      </w:r>
      <w:proofErr w:type="spellStart"/>
      <w:r w:rsidRPr="00F97268">
        <w:rPr>
          <w:rFonts w:ascii="Times New Roman" w:eastAsia="Times New Roman" w:hAnsi="Times New Roman" w:cs="Times New Roman"/>
          <w:color w:val="000000"/>
          <w:sz w:val="24"/>
          <w:szCs w:val="24"/>
        </w:rPr>
        <w:t>eNOS</w:t>
      </w:r>
      <w:proofErr w:type="spellEnd"/>
      <w:r w:rsidRPr="00F97268">
        <w:rPr>
          <w:rFonts w:ascii="Times New Roman" w:eastAsia="Times New Roman" w:hAnsi="Times New Roman" w:cs="Times New Roman"/>
          <w:color w:val="000000"/>
          <w:sz w:val="24"/>
          <w:szCs w:val="24"/>
        </w:rPr>
        <w:t xml:space="preserve"> suppression induced by the treatment of the known </w:t>
      </w:r>
      <w:proofErr w:type="spellStart"/>
      <w:r w:rsidRPr="00F97268">
        <w:rPr>
          <w:rFonts w:ascii="Times New Roman" w:eastAsia="Times New Roman" w:hAnsi="Times New Roman" w:cs="Times New Roman"/>
          <w:color w:val="000000"/>
          <w:sz w:val="24"/>
          <w:szCs w:val="24"/>
        </w:rPr>
        <w:t>vasculotoxic</w:t>
      </w:r>
      <w:proofErr w:type="spellEnd"/>
      <w:r w:rsidRPr="00F97268">
        <w:rPr>
          <w:rFonts w:ascii="Times New Roman" w:eastAsia="Times New Roman" w:hAnsi="Times New Roman" w:cs="Times New Roman"/>
          <w:color w:val="000000"/>
          <w:sz w:val="24"/>
          <w:szCs w:val="24"/>
        </w:rPr>
        <w:t xml:space="preserve"> stimulus, lipopolysaccharide.</w:t>
      </w:r>
      <w:r w:rsidR="00F97268">
        <w:rPr>
          <w:rFonts w:ascii="Times New Roman" w:eastAsia="Times New Roman" w:hAnsi="Times New Roman" w:cs="Times New Roman"/>
          <w:color w:val="000000"/>
          <w:sz w:val="24"/>
          <w:szCs w:val="24"/>
        </w:rPr>
        <w:t xml:space="preserve"> </w:t>
      </w:r>
    </w:p>
    <w:p w:rsidR="00855A6F" w:rsidRPr="00F97268" w:rsidRDefault="00855A6F" w:rsidP="00F97268">
      <w:pPr>
        <w:jc w:val="both"/>
        <w:rPr>
          <w:rFonts w:ascii="Times New Roman" w:eastAsia="Times New Roman" w:hAnsi="Times New Roman" w:cs="Times New Roman"/>
          <w:color w:val="000000"/>
          <w:sz w:val="24"/>
          <w:szCs w:val="24"/>
        </w:rPr>
      </w:pPr>
      <w:r w:rsidRPr="00F97268">
        <w:rPr>
          <w:rFonts w:ascii="Times New Roman" w:eastAsia="Times New Roman" w:hAnsi="Times New Roman" w:cs="Times New Roman"/>
          <w:b/>
          <w:bCs/>
          <w:color w:val="000000"/>
          <w:sz w:val="24"/>
          <w:szCs w:val="24"/>
        </w:rPr>
        <w:t>Conclusion: </w:t>
      </w:r>
      <w:r w:rsidRPr="00F97268">
        <w:rPr>
          <w:rFonts w:ascii="Times New Roman" w:eastAsia="Times New Roman" w:hAnsi="Times New Roman" w:cs="Times New Roman"/>
          <w:color w:val="000000"/>
          <w:sz w:val="24"/>
          <w:szCs w:val="24"/>
        </w:rPr>
        <w:t xml:space="preserve">In summary, circulating </w:t>
      </w:r>
      <w:proofErr w:type="spellStart"/>
      <w:r w:rsidRPr="00F97268">
        <w:rPr>
          <w:rFonts w:ascii="Times New Roman" w:eastAsia="Times New Roman" w:hAnsi="Times New Roman" w:cs="Times New Roman"/>
          <w:color w:val="000000"/>
          <w:sz w:val="24"/>
          <w:szCs w:val="24"/>
        </w:rPr>
        <w:t>miR</w:t>
      </w:r>
      <w:proofErr w:type="spellEnd"/>
      <w:r w:rsidRPr="00F97268">
        <w:rPr>
          <w:rFonts w:ascii="Times New Roman" w:eastAsia="Times New Roman" w:hAnsi="Times New Roman" w:cs="Times New Roman"/>
          <w:color w:val="000000"/>
          <w:sz w:val="24"/>
          <w:szCs w:val="24"/>
        </w:rPr>
        <w:t xml:space="preserve"> profiles can be an efficient screening tool to identify VA patients among patients presenting chest pain. miR-17-5p, miR-92a-3p, and miR-126-3p might play a role in endothelial dysfunction which is important pathophysiologic mechanism of VA patients.</w:t>
      </w:r>
    </w:p>
    <w:p w:rsidR="00855A6F" w:rsidRPr="00F97268" w:rsidRDefault="00855A6F" w:rsidP="00F97268">
      <w:pPr>
        <w:rPr>
          <w:rFonts w:ascii="Times New Roman" w:eastAsia="Times New Roman" w:hAnsi="Times New Roman" w:cs="Times New Roman"/>
          <w:sz w:val="24"/>
          <w:szCs w:val="24"/>
        </w:rPr>
      </w:pPr>
      <w:bookmarkStart w:id="0" w:name="_GoBack"/>
      <w:bookmarkEnd w:id="0"/>
    </w:p>
    <w:p w:rsidR="00345DBB" w:rsidRPr="00F97268" w:rsidRDefault="002113EA" w:rsidP="00F97268">
      <w:pPr>
        <w:rPr>
          <w:sz w:val="24"/>
          <w:szCs w:val="24"/>
        </w:rPr>
      </w:pPr>
    </w:p>
    <w:sectPr w:rsidR="00345DBB" w:rsidRPr="00F972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3EA" w:rsidRDefault="002113EA" w:rsidP="00F97268">
      <w:r>
        <w:separator/>
      </w:r>
    </w:p>
  </w:endnote>
  <w:endnote w:type="continuationSeparator" w:id="0">
    <w:p w:rsidR="002113EA" w:rsidRDefault="002113EA" w:rsidP="00F9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3EA" w:rsidRDefault="002113EA" w:rsidP="00F97268">
      <w:r>
        <w:separator/>
      </w:r>
    </w:p>
  </w:footnote>
  <w:footnote w:type="continuationSeparator" w:id="0">
    <w:p w:rsidR="002113EA" w:rsidRDefault="002113EA" w:rsidP="00F9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68" w:rsidRPr="00F97268" w:rsidRDefault="00F97268" w:rsidP="00F97268">
    <w:pPr>
      <w:rPr>
        <w:rFonts w:ascii="Times New Roman" w:eastAsia="Times New Roman" w:hAnsi="Times New Roman" w:cs="Times New Roman"/>
        <w:color w:val="000000"/>
        <w:sz w:val="24"/>
        <w:szCs w:val="24"/>
      </w:rPr>
    </w:pPr>
    <w:r w:rsidRPr="00F97268">
      <w:rPr>
        <w:rFonts w:ascii="Times New Roman" w:eastAsia="Times New Roman" w:hAnsi="Times New Roman" w:cs="Times New Roman"/>
        <w:color w:val="000000"/>
        <w:sz w:val="24"/>
        <w:szCs w:val="24"/>
      </w:rPr>
      <w:t>18-A-588-IAC</w:t>
    </w:r>
  </w:p>
  <w:p w:rsidR="00F97268" w:rsidRPr="00F97268" w:rsidRDefault="00F97268" w:rsidP="00F97268">
    <w:pPr>
      <w:rPr>
        <w:rFonts w:ascii="Times New Roman" w:eastAsia="Times New Roman" w:hAnsi="Times New Roman" w:cs="Times New Roman"/>
        <w:color w:val="000000"/>
        <w:sz w:val="24"/>
        <w:szCs w:val="24"/>
      </w:rPr>
    </w:pPr>
    <w:r w:rsidRPr="00F97268">
      <w:rPr>
        <w:rFonts w:ascii="Times New Roman" w:eastAsia="Times New Roman" w:hAnsi="Times New Roman" w:cs="Times New Roman"/>
        <w:color w:val="000000"/>
        <w:sz w:val="24"/>
        <w:szCs w:val="24"/>
      </w:rPr>
      <w:t>19. Coronary Artery Disease / Stable Ischemic Heart Disease</w:t>
    </w:r>
  </w:p>
  <w:p w:rsidR="00F97268" w:rsidRDefault="00F97268">
    <w:pPr>
      <w:pStyle w:val="Header"/>
    </w:pPr>
  </w:p>
  <w:p w:rsidR="00F97268" w:rsidRDefault="00F97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6F"/>
    <w:rsid w:val="002113EA"/>
    <w:rsid w:val="0030401F"/>
    <w:rsid w:val="00855A6F"/>
    <w:rsid w:val="008A10D5"/>
    <w:rsid w:val="00A128E1"/>
    <w:rsid w:val="00E7251E"/>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9D2E"/>
  <w15:chartTrackingRefBased/>
  <w15:docId w15:val="{60848E22-20ED-4705-8331-5CF31B5F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68"/>
    <w:pPr>
      <w:tabs>
        <w:tab w:val="center" w:pos="4680"/>
        <w:tab w:val="right" w:pos="9360"/>
      </w:tabs>
    </w:pPr>
  </w:style>
  <w:style w:type="character" w:customStyle="1" w:styleId="HeaderChar">
    <w:name w:val="Header Char"/>
    <w:basedOn w:val="DefaultParagraphFont"/>
    <w:link w:val="Header"/>
    <w:uiPriority w:val="99"/>
    <w:rsid w:val="00F97268"/>
  </w:style>
  <w:style w:type="paragraph" w:styleId="Footer">
    <w:name w:val="footer"/>
    <w:basedOn w:val="Normal"/>
    <w:link w:val="FooterChar"/>
    <w:uiPriority w:val="99"/>
    <w:unhideWhenUsed/>
    <w:rsid w:val="00F97268"/>
    <w:pPr>
      <w:tabs>
        <w:tab w:val="center" w:pos="4680"/>
        <w:tab w:val="right" w:pos="9360"/>
      </w:tabs>
    </w:pPr>
  </w:style>
  <w:style w:type="character" w:customStyle="1" w:styleId="FooterChar">
    <w:name w:val="Footer Char"/>
    <w:basedOn w:val="DefaultParagraphFont"/>
    <w:link w:val="Footer"/>
    <w:uiPriority w:val="99"/>
    <w:rsid w:val="00F9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2018-06-04T04:35:00Z</dcterms:created>
  <dcterms:modified xsi:type="dcterms:W3CDTF">2018-06-04T04:37:00Z</dcterms:modified>
</cp:coreProperties>
</file>